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C2" w:rsidRDefault="002159C2" w:rsidP="002159C2">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Copyright </w:t>
      </w:r>
      <w:hyperlink r:id="rId6" w:history="1">
        <w:r>
          <w:rPr>
            <w:rStyle w:val="Hyperlink"/>
            <w:rFonts w:ascii="Times New Roman" w:eastAsia="Times New Roman" w:hAnsi="Times New Roman" w:cs="Times New Roman"/>
            <w:sz w:val="20"/>
            <w:szCs w:val="20"/>
          </w:rPr>
          <w:t>Randy Rambo</w:t>
        </w:r>
      </w:hyperlink>
      <w:r>
        <w:rPr>
          <w:rFonts w:ascii="Times New Roman" w:eastAsia="Times New Roman" w:hAnsi="Times New Roman" w:cs="Times New Roman"/>
          <w:sz w:val="20"/>
          <w:szCs w:val="20"/>
        </w:rPr>
        <w:t>, 2006. Used with the author’s permission.</w:t>
      </w:r>
      <w:r w:rsidR="00EF6941">
        <w:rPr>
          <w:rFonts w:ascii="Times New Roman" w:eastAsia="Times New Roman" w:hAnsi="Times New Roman" w:cs="Times New Roman"/>
          <w:sz w:val="20"/>
          <w:szCs w:val="20"/>
        </w:rPr>
        <w:t xml:space="preserve"> Illinois Valley Community College</w:t>
      </w:r>
      <w:bookmarkStart w:id="0" w:name="_GoBack"/>
      <w:bookmarkEnd w:id="0"/>
    </w:p>
    <w:p w:rsidR="002159C2" w:rsidRDefault="002159C2" w:rsidP="002159C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Using Specific and Concrete Diction</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difference between the almost-right word and the right word is really a large matter—it’s the difference between the lightning bug and the lightning." —Mark Twain</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Writing teachers often tell their students to "show--don't tell." To make your writing effective, "show" something to readers that they can imaginatively experience; don't just "tell" readers an abstract idea. Notice, for example, the two sentences below, </w:t>
      </w:r>
      <w:proofErr w:type="gramStart"/>
      <w:r>
        <w:rPr>
          <w:rFonts w:ascii="Times New Roman" w:eastAsia="Times New Roman" w:hAnsi="Times New Roman" w:cs="Times New Roman"/>
          <w:sz w:val="24"/>
          <w:szCs w:val="24"/>
        </w:rPr>
        <w:t>both conveying</w:t>
      </w:r>
      <w:proofErr w:type="gramEnd"/>
      <w:r>
        <w:rPr>
          <w:rFonts w:ascii="Times New Roman" w:eastAsia="Times New Roman" w:hAnsi="Times New Roman" w:cs="Times New Roman"/>
          <w:sz w:val="24"/>
          <w:szCs w:val="24"/>
        </w:rPr>
        <w:t xml:space="preserve"> the same basic idea. </w:t>
      </w:r>
      <w:proofErr w:type="gramStart"/>
      <w:r>
        <w:rPr>
          <w:rFonts w:ascii="Times New Roman" w:eastAsia="Times New Roman" w:hAnsi="Times New Roman" w:cs="Times New Roman"/>
          <w:sz w:val="24"/>
          <w:szCs w:val="24"/>
        </w:rPr>
        <w:t>(The second sentence is from Craig B. Stanford's "</w:t>
      </w:r>
      <w:proofErr w:type="spellStart"/>
      <w:r>
        <w:rPr>
          <w:rFonts w:ascii="Times New Roman" w:eastAsia="Times New Roman" w:hAnsi="Times New Roman" w:cs="Times New Roman"/>
          <w:sz w:val="24"/>
          <w:szCs w:val="24"/>
        </w:rPr>
        <w:t>Gorilla</w:t>
      </w:r>
      <w:proofErr w:type="spellEnd"/>
      <w:r>
        <w:rPr>
          <w:rFonts w:ascii="Times New Roman" w:eastAsia="Times New Roman" w:hAnsi="Times New Roman" w:cs="Times New Roman"/>
          <w:sz w:val="24"/>
          <w:szCs w:val="24"/>
        </w:rPr>
        <w:t xml:space="preserve"> Warfare," published in the July/August 1999 issue of </w:t>
      </w:r>
      <w:r>
        <w:rPr>
          <w:rFonts w:ascii="Times New Roman" w:eastAsia="Times New Roman" w:hAnsi="Times New Roman" w:cs="Times New Roman"/>
          <w:sz w:val="24"/>
          <w:szCs w:val="24"/>
          <w:u w:val="single"/>
        </w:rPr>
        <w:t>The Sciences</w:t>
      </w:r>
      <w:r>
        <w:rPr>
          <w:rFonts w:ascii="Times New Roman" w:eastAsia="Times New Roman" w:hAnsi="Times New Roman" w:cs="Times New Roman"/>
          <w:sz w:val="24"/>
          <w:szCs w:val="24"/>
        </w:rPr>
        <w:t>.)</w:t>
      </w:r>
      <w:proofErr w:type="gramEnd"/>
    </w:p>
    <w:p w:rsidR="002159C2" w:rsidRDefault="002159C2" w:rsidP="002159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yellow"/>
          <w:u w:val="single"/>
        </w:rPr>
        <w:t>Abstract "Telling"</w:t>
      </w:r>
      <w:r>
        <w:rPr>
          <w:rFonts w:ascii="Times New Roman" w:eastAsia="Times New Roman" w:hAnsi="Times New Roman" w:cs="Times New Roman"/>
          <w:sz w:val="24"/>
          <w:szCs w:val="24"/>
        </w:rPr>
        <w:br/>
        <w:t>Even a large male gorilla, unaccustomed to tourists, is frightened by people.</w:t>
      </w:r>
    </w:p>
    <w:p w:rsidR="002159C2" w:rsidRDefault="002159C2" w:rsidP="002159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cyan"/>
          <w:u w:val="single"/>
        </w:rPr>
        <w:t>Concrete "Showing"</w:t>
      </w:r>
      <w:r>
        <w:rPr>
          <w:rFonts w:ascii="Times New Roman" w:eastAsia="Times New Roman" w:hAnsi="Times New Roman" w:cs="Times New Roman"/>
          <w:sz w:val="24"/>
          <w:szCs w:val="24"/>
        </w:rPr>
        <w:br/>
        <w:t>"A four-hundred-pound male [gorilla], unaccustomed to tourists, will bolt into the forest, trailing a stream of diarrhea, at the mere sight of a person."</w:t>
      </w:r>
      <w:r>
        <w:t xml:space="preserve"> </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sentence is memorable and brings the experience to life, whereas the first sentence is rather dull, telling readers that a large gorilla is frightened but not showing readers a frightened </w:t>
      </w:r>
      <w:proofErr w:type="gramStart"/>
      <w:r>
        <w:rPr>
          <w:rFonts w:ascii="Times New Roman" w:eastAsia="Times New Roman" w:hAnsi="Times New Roman" w:cs="Times New Roman"/>
          <w:sz w:val="24"/>
          <w:szCs w:val="24"/>
        </w:rPr>
        <w:t>gorilla</w:t>
      </w:r>
      <w:proofErr w:type="gramEnd"/>
      <w:r>
        <w:rPr>
          <w:rFonts w:ascii="Times New Roman" w:eastAsia="Times New Roman" w:hAnsi="Times New Roman" w:cs="Times New Roman"/>
          <w:sz w:val="24"/>
          <w:szCs w:val="24"/>
        </w:rPr>
        <w:t xml:space="preserve">. The second sentence gives readers a vivid and specific "picture" of a frightened gorilla. </w:t>
      </w:r>
      <w:proofErr w:type="gramStart"/>
      <w:r>
        <w:rPr>
          <w:rFonts w:ascii="Times New Roman" w:eastAsia="Times New Roman" w:hAnsi="Times New Roman" w:cs="Times New Roman"/>
          <w:sz w:val="24"/>
          <w:szCs w:val="24"/>
        </w:rPr>
        <w:t>Notice that the writer of the first sentence cannot be sure of what readers will imaginatively "see," but the writer of the second sentence can be assured that all readers will "see" the same frightened gorilla.</w:t>
      </w:r>
      <w:proofErr w:type="gramEnd"/>
      <w:r>
        <w:rPr>
          <w:rFonts w:ascii="Times New Roman" w:eastAsia="Times New Roman" w:hAnsi="Times New Roman" w:cs="Times New Roman"/>
          <w:sz w:val="24"/>
          <w:szCs w:val="24"/>
        </w:rPr>
        <w:t xml:space="preserve"> Notice as well that the writer of the second sentence does not even need to tell readers that the gorilla is frightened; the specific and concrete description of the gorilla's behavior "shows" readers how frightened the gorilla is.</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web page offers suggestions to help you use concrete and specific diction in your writing, the kind of diction that can make your writing vivid and engaging.</w:t>
      </w:r>
    </w:p>
    <w:p w:rsidR="002159C2" w:rsidRDefault="002159C2" w:rsidP="002159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 Abstract and Concrete Diction</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yellow"/>
          <w:u w:val="single"/>
        </w:rPr>
        <w:t>Abstract Diction</w:t>
      </w:r>
      <w:r>
        <w:rPr>
          <w:rFonts w:ascii="Times New Roman" w:eastAsia="Times New Roman" w:hAnsi="Times New Roman" w:cs="Times New Roman"/>
          <w:sz w:val="24"/>
          <w:szCs w:val="24"/>
        </w:rPr>
        <w:br/>
        <w:t>Abstract diction refers to words that do not appeal imaginatively to the reader's senses. Abstract words create no "mental picture" or any other imagined sensations for readers.</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words include . .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Love, Hate, Feelings, Emotions, Temptation, Peace, Seclusion, Alienation, Politics, Rights, Freedom, Intelligence, Attitudes, Progress, Guilt, etc.</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to create a mental picture of "love." Do you picture a couple holding hands, a child hugging a mother, roses and valentines? These are not "love." Instead, they are concrete objects you associate with love. Because it is an abstraction, the word "love" itself does not imaginatively appeal to the reader's senses.</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Some abstract diction will probably be inevitable in your papers, but you need to give readers something that they can imaginatively see, hear, feel, smell, or taste. If you remain on an abstract level, your readers will most likely lose interest in what you are saying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if your readers can even figure out what exactly you are talking about.</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yellow"/>
        </w:rPr>
        <w:t xml:space="preserve">For example . . . </w:t>
      </w:r>
      <w:r w:rsidRPr="002159C2">
        <w:rPr>
          <w:rFonts w:ascii="Times New Roman" w:eastAsia="Times New Roman" w:hAnsi="Times New Roman" w:cs="Times New Roman"/>
          <w:sz w:val="24"/>
          <w:szCs w:val="24"/>
          <w:highlight w:val="yellow"/>
        </w:rPr>
        <w:br/>
        <w:t>"Ralph and Jane have experienced difficulties in their lives, and both have developed bad attitudes because of these difficulties. They have now set goals to surmount these problems, although the unfortunate consequences of their experiences are still apparent in many everyday situations."</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this writer trying to say? It's hard to tell. The diction is so abstract that it is likely to mean something different to each reader. Writing that is overly abstract and general is also not pleasant to read. I remember well, too well, a student whose writing would remain on this level from the beginning to the end of each essay. Reading her essays became quite a chore. The world of ideas and abstractions has its place, but readers need something they can hold on to in essays.</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cyan"/>
          <w:u w:val="single"/>
        </w:rPr>
        <w:t>Concrete Diction</w:t>
      </w:r>
      <w:r>
        <w:rPr>
          <w:rFonts w:ascii="Times New Roman" w:eastAsia="Times New Roman" w:hAnsi="Times New Roman" w:cs="Times New Roman"/>
          <w:sz w:val="24"/>
          <w:szCs w:val="24"/>
        </w:rPr>
        <w:br/>
        <w:t>Concrete diction refers to words that stimulate some kind of sensory response in the reader: as we read the words, we can imaginatively use our senses to experience what the words represent.</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Concrete words include . .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Dog, Cat, Computer, Classroom, Tree, Candy Bar, Car, Chair, Department Store, Radio, Pencil, Hat, Clock, Rain, Ice Cube, Beer, etc.</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try to picture a dog. Because "dog" is a concrete word, you are able to form a mental picture of it. Because concrete diction imaginatively appeals to the senses, it tends to involve readers more than abstract diction does.</w:t>
      </w:r>
    </w:p>
    <w:p w:rsidR="002159C2" w:rsidRDefault="002159C2" w:rsidP="002159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 General and Specific Diction</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yellow"/>
          <w:u w:val="single"/>
        </w:rPr>
        <w:t>General Diction</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What</w:t>
      </w:r>
      <w:proofErr w:type="gramEnd"/>
      <w:r>
        <w:rPr>
          <w:rFonts w:ascii="Times New Roman" w:eastAsia="Times New Roman" w:hAnsi="Times New Roman" w:cs="Times New Roman"/>
          <w:sz w:val="24"/>
          <w:szCs w:val="24"/>
        </w:rPr>
        <w:t xml:space="preserve"> do you imaginatively "see" when you read the following sentence</w:t>
      </w:r>
      <w:r w:rsidRPr="002159C2">
        <w:rPr>
          <w:rFonts w:ascii="Times New Roman" w:eastAsia="Times New Roman" w:hAnsi="Times New Roman" w:cs="Times New Roman"/>
          <w:sz w:val="24"/>
          <w:szCs w:val="24"/>
          <w:highlight w:val="yellow"/>
        </w:rPr>
        <w:t>: "The dog jumped on top of the car"</w:t>
      </w:r>
      <w:r>
        <w:rPr>
          <w:rFonts w:ascii="Times New Roman" w:eastAsia="Times New Roman" w:hAnsi="Times New Roman" w:cs="Times New Roman"/>
          <w:sz w:val="24"/>
          <w:szCs w:val="24"/>
        </w:rPr>
        <w:t>?</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concrete diction should stimulate some "mental picture," but what exactly do you "see"? You should imagine a dog jumping on top of a car, but what kind of dog? And what kind of car do you imagine? Most likely, you see </w:t>
      </w:r>
      <w:r>
        <w:rPr>
          <w:rFonts w:ascii="Times New Roman" w:eastAsia="Times New Roman" w:hAnsi="Times New Roman" w:cs="Times New Roman"/>
          <w:sz w:val="24"/>
          <w:szCs w:val="24"/>
          <w:u w:val="single"/>
        </w:rPr>
        <w:t>your</w:t>
      </w:r>
      <w:r>
        <w:rPr>
          <w:rFonts w:ascii="Times New Roman" w:eastAsia="Times New Roman" w:hAnsi="Times New Roman" w:cs="Times New Roman"/>
          <w:sz w:val="24"/>
          <w:szCs w:val="24"/>
        </w:rPr>
        <w:t xml:space="preserve"> dog jumping on top of </w:t>
      </w:r>
      <w:r>
        <w:rPr>
          <w:rFonts w:ascii="Times New Roman" w:eastAsia="Times New Roman" w:hAnsi="Times New Roman" w:cs="Times New Roman"/>
          <w:sz w:val="24"/>
          <w:szCs w:val="24"/>
          <w:u w:val="single"/>
        </w:rPr>
        <w:t>your</w:t>
      </w:r>
      <w:r>
        <w:rPr>
          <w:rFonts w:ascii="Times New Roman" w:eastAsia="Times New Roman" w:hAnsi="Times New Roman" w:cs="Times New Roman"/>
          <w:sz w:val="24"/>
          <w:szCs w:val="24"/>
        </w:rPr>
        <w:t xml:space="preserve"> car, but is this what the writer intended you to "see"? </w:t>
      </w:r>
      <w:proofErr w:type="gramStart"/>
      <w:r>
        <w:rPr>
          <w:rFonts w:ascii="Times New Roman" w:eastAsia="Times New Roman" w:hAnsi="Times New Roman" w:cs="Times New Roman"/>
          <w:sz w:val="24"/>
          <w:szCs w:val="24"/>
        </w:rPr>
        <w:t>Probably not.</w:t>
      </w:r>
      <w:proofErr w:type="gramEnd"/>
      <w:r>
        <w:rPr>
          <w:rFonts w:ascii="Times New Roman" w:eastAsia="Times New Roman" w:hAnsi="Times New Roman" w:cs="Times New Roman"/>
          <w:sz w:val="24"/>
          <w:szCs w:val="24"/>
        </w:rPr>
        <w:t xml:space="preserve"> The sentence uses concrete diction, thus allowing you to create a mental picture, but that diction is general and not specific.</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cyan"/>
          <w:u w:val="single"/>
        </w:rPr>
        <w:t>Specific Diction</w:t>
      </w:r>
      <w:r>
        <w:rPr>
          <w:rFonts w:ascii="Times New Roman" w:eastAsia="Times New Roman" w:hAnsi="Times New Roman" w:cs="Times New Roman"/>
          <w:sz w:val="24"/>
          <w:szCs w:val="24"/>
        </w:rPr>
        <w:br/>
        <w:t xml:space="preserve">Now, what do you imaginatively "see" what you read this sentence: </w:t>
      </w:r>
      <w:r w:rsidRPr="002159C2">
        <w:rPr>
          <w:rFonts w:ascii="Times New Roman" w:eastAsia="Times New Roman" w:hAnsi="Times New Roman" w:cs="Times New Roman"/>
          <w:sz w:val="24"/>
          <w:szCs w:val="24"/>
          <w:highlight w:val="cyan"/>
        </w:rPr>
        <w:t>"The Saint Bernard jumped on top of the red corvette"</w:t>
      </w:r>
      <w:r>
        <w:rPr>
          <w:rFonts w:ascii="Times New Roman" w:eastAsia="Times New Roman" w:hAnsi="Times New Roman" w:cs="Times New Roman"/>
          <w:sz w:val="24"/>
          <w:szCs w:val="24"/>
        </w:rPr>
        <w:t>?</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concrete and specific diction in this sentence ensures that you are "seeing" exactly what the writer wants you to see. In general, specific and concrete diction is a characteristic of strong writing, whereas general and abstract diction is a characteristic of weak writing.</w:t>
      </w:r>
    </w:p>
    <w:p w:rsidR="002159C2" w:rsidRDefault="002159C2" w:rsidP="002159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Be Specific!</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I mean by this brief comment that I often write on papers? I mean that the diction in a paper could be more concrete and/or more specific. Specific diction will help ensure that the meaning you intend is exactly the meaning that readers receive.</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the following sentence: </w:t>
      </w:r>
      <w:r w:rsidRPr="002159C2">
        <w:rPr>
          <w:rFonts w:ascii="Times New Roman" w:eastAsia="Times New Roman" w:hAnsi="Times New Roman" w:cs="Times New Roman"/>
          <w:sz w:val="24"/>
          <w:szCs w:val="24"/>
          <w:highlight w:val="yellow"/>
        </w:rPr>
        <w:t>"Mary walked into the restaurant."</w:t>
      </w:r>
      <w:r>
        <w:rPr>
          <w:rFonts w:ascii="Times New Roman" w:eastAsia="Times New Roman" w:hAnsi="Times New Roman" w:cs="Times New Roman"/>
          <w:sz w:val="24"/>
          <w:szCs w:val="24"/>
        </w:rPr>
        <w:t xml:space="preserve"> The diction in this sentence may at first seem specific, but it is not. Aren't there different ways to "walk"? And what restaurant did Mary enter? Because the sentences below use more specific diction, they answer both of these questions.</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w:t>
      </w:r>
      <w:r w:rsidRPr="002159C2">
        <w:rPr>
          <w:rFonts w:ascii="Times New Roman" w:eastAsia="Times New Roman" w:hAnsi="Times New Roman" w:cs="Times New Roman"/>
          <w:sz w:val="24"/>
          <w:szCs w:val="24"/>
          <w:highlight w:val="cyan"/>
        </w:rPr>
        <w:t>staggered</w:t>
      </w:r>
      <w:r>
        <w:rPr>
          <w:rFonts w:ascii="Times New Roman" w:eastAsia="Times New Roman" w:hAnsi="Times New Roman" w:cs="Times New Roman"/>
          <w:sz w:val="24"/>
          <w:szCs w:val="24"/>
        </w:rPr>
        <w:t xml:space="preserve"> into Denny's.</w:t>
      </w:r>
      <w:r>
        <w:rPr>
          <w:rFonts w:ascii="Times New Roman" w:eastAsia="Times New Roman" w:hAnsi="Times New Roman" w:cs="Times New Roman"/>
          <w:sz w:val="24"/>
          <w:szCs w:val="24"/>
        </w:rPr>
        <w:br/>
        <w:t>Mary paraded into Red Lobster.</w:t>
      </w:r>
      <w:r>
        <w:rPr>
          <w:rFonts w:ascii="Times New Roman" w:eastAsia="Times New Roman" w:hAnsi="Times New Roman" w:cs="Times New Roman"/>
          <w:sz w:val="24"/>
          <w:szCs w:val="24"/>
        </w:rPr>
        <w:br/>
        <w:t>Mary shuffled into McDonald's.</w:t>
      </w:r>
      <w:r>
        <w:rPr>
          <w:rFonts w:ascii="Times New Roman" w:eastAsia="Times New Roman" w:hAnsi="Times New Roman" w:cs="Times New Roman"/>
          <w:sz w:val="24"/>
          <w:szCs w:val="24"/>
        </w:rPr>
        <w:br/>
        <w:t xml:space="preserve">Mary sashayed into </w:t>
      </w:r>
      <w:proofErr w:type="spellStart"/>
      <w:r>
        <w:rPr>
          <w:rFonts w:ascii="Times New Roman" w:eastAsia="Times New Roman" w:hAnsi="Times New Roman" w:cs="Times New Roman"/>
          <w:sz w:val="24"/>
          <w:szCs w:val="24"/>
        </w:rPr>
        <w:t>Oogies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Mary </w:t>
      </w:r>
      <w:r w:rsidRPr="002159C2">
        <w:rPr>
          <w:rFonts w:ascii="Times New Roman" w:eastAsia="Times New Roman" w:hAnsi="Times New Roman" w:cs="Times New Roman"/>
          <w:sz w:val="24"/>
          <w:szCs w:val="24"/>
          <w:highlight w:val="cyan"/>
        </w:rPr>
        <w:t>strutted</w:t>
      </w:r>
      <w:r>
        <w:rPr>
          <w:rFonts w:ascii="Times New Roman" w:eastAsia="Times New Roman" w:hAnsi="Times New Roman" w:cs="Times New Roman"/>
          <w:sz w:val="24"/>
          <w:szCs w:val="24"/>
        </w:rPr>
        <w:t xml:space="preserve"> into The Red Door.</w:t>
      </w:r>
      <w:r>
        <w:rPr>
          <w:rFonts w:ascii="Times New Roman" w:eastAsia="Times New Roman" w:hAnsi="Times New Roman" w:cs="Times New Roman"/>
          <w:sz w:val="24"/>
          <w:szCs w:val="24"/>
        </w:rPr>
        <w:br/>
        <w:t xml:space="preserve">Mary limped into Burger King </w:t>
      </w:r>
      <w:r>
        <w:rPr>
          <w:rFonts w:ascii="Times New Roman" w:eastAsia="Times New Roman" w:hAnsi="Times New Roman" w:cs="Times New Roman"/>
          <w:sz w:val="24"/>
          <w:szCs w:val="24"/>
        </w:rPr>
        <w:br/>
        <w:t>Mary waddled into Oink's Gourmet Bar-B-Que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Mary </w:t>
      </w:r>
      <w:r w:rsidRPr="002159C2">
        <w:rPr>
          <w:rFonts w:ascii="Times New Roman" w:eastAsia="Times New Roman" w:hAnsi="Times New Roman" w:cs="Times New Roman"/>
          <w:sz w:val="24"/>
          <w:szCs w:val="24"/>
          <w:highlight w:val="cyan"/>
        </w:rPr>
        <w:t>sauntered</w:t>
      </w:r>
      <w:r>
        <w:rPr>
          <w:rFonts w:ascii="Times New Roman" w:eastAsia="Times New Roman" w:hAnsi="Times New Roman" w:cs="Times New Roman"/>
          <w:sz w:val="24"/>
          <w:szCs w:val="24"/>
        </w:rPr>
        <w:t xml:space="preserve"> into Subway.</w:t>
      </w:r>
      <w:r>
        <w:rPr>
          <w:rFonts w:ascii="Times New Roman" w:eastAsia="Times New Roman" w:hAnsi="Times New Roman" w:cs="Times New Roman"/>
          <w:sz w:val="24"/>
          <w:szCs w:val="24"/>
        </w:rPr>
        <w:br/>
        <w:t xml:space="preserve">Mary crept into </w:t>
      </w:r>
      <w:proofErr w:type="spellStart"/>
      <w:r>
        <w:rPr>
          <w:rFonts w:ascii="Times New Roman" w:eastAsia="Times New Roman" w:hAnsi="Times New Roman" w:cs="Times New Roman"/>
          <w:sz w:val="24"/>
          <w:szCs w:val="24"/>
        </w:rPr>
        <w:t>Monari's</w:t>
      </w:r>
      <w:proofErr w:type="spellEnd"/>
      <w:r>
        <w:rPr>
          <w:rFonts w:ascii="Times New Roman" w:eastAsia="Times New Roman" w:hAnsi="Times New Roman" w:cs="Times New Roman"/>
          <w:sz w:val="24"/>
          <w:szCs w:val="24"/>
        </w:rPr>
        <w:t xml:space="preserve"> 101.</w:t>
      </w:r>
      <w:r>
        <w:rPr>
          <w:rFonts w:ascii="Times New Roman" w:eastAsia="Times New Roman" w:hAnsi="Times New Roman" w:cs="Times New Roman"/>
          <w:sz w:val="24"/>
          <w:szCs w:val="24"/>
        </w:rPr>
        <w:br/>
        <w:t>Mary marched into Kentucky Fried Chicken.</w:t>
      </w:r>
      <w:r>
        <w:rPr>
          <w:rFonts w:ascii="Times New Roman" w:eastAsia="Times New Roman" w:hAnsi="Times New Roman" w:cs="Times New Roman"/>
          <w:sz w:val="24"/>
          <w:szCs w:val="24"/>
        </w:rPr>
        <w:br/>
        <w:t>Mary tiptoed into Pizza Hut.</w:t>
      </w:r>
      <w:r>
        <w:rPr>
          <w:rFonts w:ascii="Times New Roman" w:eastAsia="Times New Roman" w:hAnsi="Times New Roman" w:cs="Times New Roman"/>
          <w:sz w:val="24"/>
          <w:szCs w:val="24"/>
        </w:rPr>
        <w:br/>
        <w:t xml:space="preserve">Mary </w:t>
      </w:r>
      <w:r w:rsidRPr="002159C2">
        <w:rPr>
          <w:rFonts w:ascii="Times New Roman" w:eastAsia="Times New Roman" w:hAnsi="Times New Roman" w:cs="Times New Roman"/>
          <w:sz w:val="24"/>
          <w:szCs w:val="24"/>
          <w:highlight w:val="cyan"/>
        </w:rPr>
        <w:t>strolled</w:t>
      </w:r>
      <w:r>
        <w:rPr>
          <w:rFonts w:ascii="Times New Roman" w:eastAsia="Times New Roman" w:hAnsi="Times New Roman" w:cs="Times New Roman"/>
          <w:sz w:val="24"/>
          <w:szCs w:val="24"/>
        </w:rPr>
        <w:t xml:space="preserve"> into Hardee's.</w:t>
      </w:r>
      <w:r>
        <w:rPr>
          <w:rFonts w:ascii="Times New Roman" w:eastAsia="Times New Roman" w:hAnsi="Times New Roman" w:cs="Times New Roman"/>
          <w:sz w:val="24"/>
          <w:szCs w:val="24"/>
        </w:rPr>
        <w:br/>
        <w:t>Mary slinked into Uptown Bar &amp; Grill.</w:t>
      </w:r>
      <w:r>
        <w:rPr>
          <w:rFonts w:ascii="Times New Roman" w:eastAsia="Times New Roman" w:hAnsi="Times New Roman" w:cs="Times New Roman"/>
          <w:sz w:val="24"/>
          <w:szCs w:val="24"/>
        </w:rPr>
        <w:br/>
        <w:t xml:space="preserve">Mary swaggered into </w:t>
      </w:r>
      <w:proofErr w:type="spellStart"/>
      <w:r>
        <w:rPr>
          <w:rFonts w:ascii="Times New Roman" w:eastAsia="Times New Roman" w:hAnsi="Times New Roman" w:cs="Times New Roman"/>
          <w:sz w:val="24"/>
          <w:szCs w:val="24"/>
        </w:rPr>
        <w:t>Verucchi's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Ristorante</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Mary trudged into Wendy's.</w:t>
      </w:r>
      <w:r>
        <w:rPr>
          <w:rFonts w:ascii="Times New Roman" w:eastAsia="Times New Roman" w:hAnsi="Times New Roman" w:cs="Times New Roman"/>
          <w:sz w:val="24"/>
          <w:szCs w:val="24"/>
        </w:rPr>
        <w:br/>
        <w:t>Mary pranced into Taco Bell.</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the point?</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 that the more specific diction not only makes the sentences more vivid, but the diction conveys meaning not suggested in the simple "Mary walked into the restaurant." After all, "Mary staggering into Denny's" is certainly much different than "Mary parading into Red Lobster." In the first example, Mary might have had one too many drinks, and it's probably about, what, 3:00 a.m.? In the second example, Mary obviously is feeling good about herself because she is going to be spending her money on a nice meal.</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Admittedly, a few of the sentences above sound ridiculous: I can't think of any reason why someone would "prance." Still, you sure would get your reader's attention if you had Mary prancing into Taco Bell instead of just walking into a restaurant.</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sidRPr="002159C2">
        <w:rPr>
          <w:rFonts w:ascii="Times New Roman" w:eastAsia="Times New Roman" w:hAnsi="Times New Roman" w:cs="Times New Roman"/>
          <w:sz w:val="24"/>
          <w:szCs w:val="24"/>
          <w:highlight w:val="green"/>
        </w:rPr>
        <w:lastRenderedPageBreak/>
        <w:t xml:space="preserve">Here is where a thesaurus may be helpful. You should </w:t>
      </w:r>
      <w:r w:rsidRPr="002159C2">
        <w:rPr>
          <w:rFonts w:ascii="Times New Roman" w:eastAsia="Times New Roman" w:hAnsi="Times New Roman" w:cs="Times New Roman"/>
          <w:sz w:val="24"/>
          <w:szCs w:val="24"/>
          <w:highlight w:val="green"/>
          <w:u w:val="single"/>
        </w:rPr>
        <w:t>not</w:t>
      </w:r>
      <w:r w:rsidRPr="002159C2">
        <w:rPr>
          <w:rFonts w:ascii="Times New Roman" w:eastAsia="Times New Roman" w:hAnsi="Times New Roman" w:cs="Times New Roman"/>
          <w:sz w:val="24"/>
          <w:szCs w:val="24"/>
          <w:highlight w:val="green"/>
        </w:rPr>
        <w:t xml:space="preserve"> use a thesaurus to find fancier words, longer words, or more impressive sounding words to stick into your essays. When a writer does this, it's usually obvious to the reader. However, you should use a thesaurus to help you find more specific words, those words that convey the exact meaning that you intend.</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the verbs and nouns you are using in your papers. Are there more specific verbs and nouns that would more accurately convey your exact meaning?</w:t>
      </w:r>
    </w:p>
    <w:p w:rsidR="002159C2" w:rsidRDefault="002159C2" w:rsidP="002159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 Use the Right Words, not the Almost-Right Words!</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composition and writing experts argue that writers should write with verbs and nouns, avoiding the use of adverbs and adjectives (those words that "modify," or change, verbs and nouns). If you use the right verbs and nouns, there should be no need to modify them into something else.</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consider the following sentence: </w:t>
      </w:r>
      <w:r w:rsidRPr="002159C2">
        <w:rPr>
          <w:rFonts w:ascii="Times New Roman" w:eastAsia="Times New Roman" w:hAnsi="Times New Roman" w:cs="Times New Roman"/>
          <w:sz w:val="24"/>
          <w:szCs w:val="24"/>
          <w:highlight w:val="yellow"/>
        </w:rPr>
        <w:t>"Mary walked proudly and confidently down the hallway."</w:t>
      </w:r>
      <w:r>
        <w:rPr>
          <w:rFonts w:ascii="Times New Roman" w:eastAsia="Times New Roman" w:hAnsi="Times New Roman" w:cs="Times New Roman"/>
          <w:sz w:val="24"/>
          <w:szCs w:val="24"/>
        </w:rPr>
        <w:t xml:space="preserve"> The word </w:t>
      </w:r>
      <w:r w:rsidRPr="002159C2">
        <w:rPr>
          <w:rFonts w:ascii="Times New Roman" w:eastAsia="Times New Roman" w:hAnsi="Times New Roman" w:cs="Times New Roman"/>
          <w:sz w:val="24"/>
          <w:szCs w:val="24"/>
          <w:highlight w:val="yellow"/>
        </w:rPr>
        <w:t>"walked"</w:t>
      </w:r>
      <w:r>
        <w:rPr>
          <w:rFonts w:ascii="Times New Roman" w:eastAsia="Times New Roman" w:hAnsi="Times New Roman" w:cs="Times New Roman"/>
          <w:sz w:val="24"/>
          <w:szCs w:val="24"/>
        </w:rPr>
        <w:t xml:space="preserve"> is not quite the right word here, so the writer is trying to make it into the right word by adding "proudly and confidently," but don't we have a word that means "to walk proudly and confidently"? How about "Mary strutted down the hallway"? When the right word is used, the adverbs become useless. Notice that none of the sentences in the list above uses adverbs or adjectives, just </w:t>
      </w:r>
      <w:r>
        <w:rPr>
          <w:rFonts w:ascii="Times New Roman" w:eastAsia="Times New Roman" w:hAnsi="Times New Roman" w:cs="Times New Roman"/>
          <w:sz w:val="24"/>
          <w:szCs w:val="24"/>
          <w:u w:val="single"/>
        </w:rPr>
        <w:t>specific verbs</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specific nouns</w:t>
      </w:r>
      <w:r>
        <w:rPr>
          <w:rFonts w:ascii="Times New Roman" w:eastAsia="Times New Roman" w:hAnsi="Times New Roman" w:cs="Times New Roman"/>
          <w:sz w:val="24"/>
          <w:szCs w:val="24"/>
        </w:rPr>
        <w:t>.</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Pr="002159C2">
        <w:rPr>
          <w:rFonts w:ascii="Times New Roman" w:eastAsia="Times New Roman" w:hAnsi="Times New Roman" w:cs="Times New Roman"/>
          <w:sz w:val="24"/>
          <w:szCs w:val="24"/>
          <w:highlight w:val="yellow"/>
        </w:rPr>
        <w:t>"very"</w:t>
      </w:r>
      <w:r>
        <w:rPr>
          <w:rFonts w:ascii="Times New Roman" w:eastAsia="Times New Roman" w:hAnsi="Times New Roman" w:cs="Times New Roman"/>
          <w:sz w:val="24"/>
          <w:szCs w:val="24"/>
        </w:rPr>
        <w:t xml:space="preserve"> is a word to avoid. When you use the word "very," you are most likely doing what is described above: trying to change the wrong word into the right one. Why not get rid of "very" and use the right word instead?</w:t>
      </w:r>
    </w:p>
    <w:p w:rsidR="002159C2" w:rsidRDefault="002159C2" w:rsidP="00215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w:t>
      </w:r>
      <w:r w:rsidRPr="002159C2">
        <w:rPr>
          <w:rFonts w:ascii="Times New Roman" w:eastAsia="Times New Roman" w:hAnsi="Times New Roman" w:cs="Times New Roman"/>
          <w:sz w:val="24"/>
          <w:szCs w:val="24"/>
          <w:highlight w:val="yellow"/>
        </w:rPr>
        <w:t>"I was very happy"</w:t>
      </w:r>
      <w:r>
        <w:rPr>
          <w:rFonts w:ascii="Times New Roman" w:eastAsia="Times New Roman" w:hAnsi="Times New Roman" w:cs="Times New Roman"/>
          <w:sz w:val="24"/>
          <w:szCs w:val="24"/>
        </w:rPr>
        <w:t xml:space="preserve"> could become </w:t>
      </w:r>
      <w:r w:rsidRPr="002159C2">
        <w:rPr>
          <w:rFonts w:ascii="Times New Roman" w:eastAsia="Times New Roman" w:hAnsi="Times New Roman" w:cs="Times New Roman"/>
          <w:sz w:val="24"/>
          <w:szCs w:val="24"/>
          <w:highlight w:val="cyan"/>
        </w:rPr>
        <w:t>"I was overjoyed,"</w:t>
      </w:r>
      <w:r>
        <w:rPr>
          <w:rFonts w:ascii="Times New Roman" w:eastAsia="Times New Roman" w:hAnsi="Times New Roman" w:cs="Times New Roman"/>
          <w:sz w:val="24"/>
          <w:szCs w:val="24"/>
        </w:rPr>
        <w:t xml:space="preserve"> and </w:t>
      </w:r>
      <w:r w:rsidRPr="002159C2">
        <w:rPr>
          <w:rFonts w:ascii="Times New Roman" w:eastAsia="Times New Roman" w:hAnsi="Times New Roman" w:cs="Times New Roman"/>
          <w:sz w:val="24"/>
          <w:szCs w:val="24"/>
          <w:highlight w:val="yellow"/>
        </w:rPr>
        <w:t>"I was very scared"</w:t>
      </w:r>
      <w:r>
        <w:rPr>
          <w:rFonts w:ascii="Times New Roman" w:eastAsia="Times New Roman" w:hAnsi="Times New Roman" w:cs="Times New Roman"/>
          <w:sz w:val="24"/>
          <w:szCs w:val="24"/>
        </w:rPr>
        <w:t xml:space="preserve"> could become </w:t>
      </w:r>
      <w:r w:rsidRPr="002159C2">
        <w:rPr>
          <w:rFonts w:ascii="Times New Roman" w:eastAsia="Times New Roman" w:hAnsi="Times New Roman" w:cs="Times New Roman"/>
          <w:sz w:val="24"/>
          <w:szCs w:val="24"/>
          <w:highlight w:val="cyan"/>
        </w:rPr>
        <w:t>"I was terrified."</w:t>
      </w:r>
      <w:r>
        <w:rPr>
          <w:rFonts w:ascii="Times New Roman" w:eastAsia="Times New Roman" w:hAnsi="Times New Roman" w:cs="Times New Roman"/>
          <w:sz w:val="24"/>
          <w:szCs w:val="24"/>
        </w:rPr>
        <w:t xml:space="preserve"> When you choose the right word, "very" often sounds strange in front of it. For example, you probably would not say, "I was very overjoyed" or "I was very terrified," right? If you have chosen the right word, there is no need to try to turn it into something else with the word "very."</w:t>
      </w:r>
    </w:p>
    <w:p w:rsidR="002159C2" w:rsidRDefault="002159C2" w:rsidP="002159C2">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Copyright </w:t>
      </w:r>
      <w:hyperlink r:id="rId7" w:history="1">
        <w:r>
          <w:rPr>
            <w:rStyle w:val="Hyperlink"/>
            <w:rFonts w:ascii="Times New Roman" w:eastAsia="Times New Roman" w:hAnsi="Times New Roman" w:cs="Times New Roman"/>
            <w:sz w:val="20"/>
            <w:szCs w:val="20"/>
          </w:rPr>
          <w:t>Randy Rambo</w:t>
        </w:r>
      </w:hyperlink>
      <w:r>
        <w:rPr>
          <w:rFonts w:ascii="Times New Roman" w:eastAsia="Times New Roman" w:hAnsi="Times New Roman" w:cs="Times New Roman"/>
          <w:sz w:val="20"/>
          <w:szCs w:val="20"/>
        </w:rPr>
        <w:t>, 2006. Used with the author’s permission.</w:t>
      </w:r>
    </w:p>
    <w:p w:rsidR="00A14455" w:rsidRDefault="00A14455"/>
    <w:sectPr w:rsidR="00A14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00057"/>
    <w:multiLevelType w:val="multilevel"/>
    <w:tmpl w:val="569C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C2"/>
    <w:rsid w:val="00047FC9"/>
    <w:rsid w:val="00050A5B"/>
    <w:rsid w:val="00093914"/>
    <w:rsid w:val="000A661D"/>
    <w:rsid w:val="000F2DB6"/>
    <w:rsid w:val="0011419A"/>
    <w:rsid w:val="001B5410"/>
    <w:rsid w:val="001E592C"/>
    <w:rsid w:val="00212278"/>
    <w:rsid w:val="002159C2"/>
    <w:rsid w:val="00217617"/>
    <w:rsid w:val="0024049C"/>
    <w:rsid w:val="0027105B"/>
    <w:rsid w:val="002E5948"/>
    <w:rsid w:val="00337712"/>
    <w:rsid w:val="00361A7A"/>
    <w:rsid w:val="004168D6"/>
    <w:rsid w:val="004642F5"/>
    <w:rsid w:val="00493B7C"/>
    <w:rsid w:val="004B5E74"/>
    <w:rsid w:val="004D614D"/>
    <w:rsid w:val="004F7A9E"/>
    <w:rsid w:val="005A012E"/>
    <w:rsid w:val="005E6516"/>
    <w:rsid w:val="0062365E"/>
    <w:rsid w:val="006E3766"/>
    <w:rsid w:val="006E5F56"/>
    <w:rsid w:val="00753120"/>
    <w:rsid w:val="007E026A"/>
    <w:rsid w:val="007F061F"/>
    <w:rsid w:val="008422D5"/>
    <w:rsid w:val="00906BE3"/>
    <w:rsid w:val="00911BA3"/>
    <w:rsid w:val="00913812"/>
    <w:rsid w:val="0095238D"/>
    <w:rsid w:val="00965537"/>
    <w:rsid w:val="00993EBE"/>
    <w:rsid w:val="009F71C8"/>
    <w:rsid w:val="00A14455"/>
    <w:rsid w:val="00A37083"/>
    <w:rsid w:val="00A51ED4"/>
    <w:rsid w:val="00A84CBC"/>
    <w:rsid w:val="00B24A30"/>
    <w:rsid w:val="00B91DDE"/>
    <w:rsid w:val="00BA1079"/>
    <w:rsid w:val="00BA6670"/>
    <w:rsid w:val="00BE411F"/>
    <w:rsid w:val="00C261B6"/>
    <w:rsid w:val="00C96E21"/>
    <w:rsid w:val="00CE200E"/>
    <w:rsid w:val="00CE4D48"/>
    <w:rsid w:val="00D43C0D"/>
    <w:rsid w:val="00D84539"/>
    <w:rsid w:val="00E42E4E"/>
    <w:rsid w:val="00E54273"/>
    <w:rsid w:val="00E948F8"/>
    <w:rsid w:val="00EC6CD5"/>
    <w:rsid w:val="00ED2EE8"/>
    <w:rsid w:val="00EF4817"/>
    <w:rsid w:val="00EF6941"/>
    <w:rsid w:val="00F01E31"/>
    <w:rsid w:val="00F0570F"/>
    <w:rsid w:val="00F07043"/>
    <w:rsid w:val="00FD11F3"/>
    <w:rsid w:val="00FD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9C2"/>
    <w:rPr>
      <w:color w:val="0000FF"/>
      <w:u w:val="single"/>
    </w:rPr>
  </w:style>
  <w:style w:type="character" w:styleId="FollowedHyperlink">
    <w:name w:val="FollowedHyperlink"/>
    <w:basedOn w:val="DefaultParagraphFont"/>
    <w:uiPriority w:val="99"/>
    <w:semiHidden/>
    <w:unhideWhenUsed/>
    <w:rsid w:val="00EF69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9C2"/>
    <w:rPr>
      <w:color w:val="0000FF"/>
      <w:u w:val="single"/>
    </w:rPr>
  </w:style>
  <w:style w:type="character" w:styleId="FollowedHyperlink">
    <w:name w:val="FollowedHyperlink"/>
    <w:basedOn w:val="DefaultParagraphFont"/>
    <w:uiPriority w:val="99"/>
    <w:semiHidden/>
    <w:unhideWhenUsed/>
    <w:rsid w:val="00EF69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vcc.edu/ra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cc.edu/ramb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2012-11-02T15:37:00Z</dcterms:created>
  <dcterms:modified xsi:type="dcterms:W3CDTF">2012-11-02T15:42:00Z</dcterms:modified>
</cp:coreProperties>
</file>